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69" w:rsidRPr="00776FC6" w:rsidRDefault="004C3369" w:rsidP="004C3369">
      <w:pPr>
        <w:pStyle w:val="Standard"/>
        <w:jc w:val="center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REGULAMIN</w:t>
      </w:r>
    </w:p>
    <w:p w:rsidR="004C3369" w:rsidRPr="00776FC6" w:rsidRDefault="004C3369" w:rsidP="004C3369">
      <w:pPr>
        <w:pStyle w:val="Standard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</w:p>
    <w:p w:rsidR="004C3369" w:rsidRPr="00776FC6" w:rsidRDefault="004C3369" w:rsidP="004C3369">
      <w:pPr>
        <w:pStyle w:val="Standard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Organizatorem konkursu jest Gminna Biblioteka Publiczna w Budrach</w:t>
      </w:r>
      <w:r w:rsidR="00143400"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oraz</w:t>
      </w:r>
    </w:p>
    <w:p w:rsidR="004C3369" w:rsidRPr="00776FC6" w:rsidRDefault="00143400" w:rsidP="004C3369">
      <w:pPr>
        <w:pStyle w:val="Standard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</w:t>
      </w:r>
      <w:r w:rsidR="004C3369"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Gminny Ośrodek Kultury w Budrach pod patronatem Starostwa Powiatowego w Węgorzewie</w:t>
      </w:r>
    </w:p>
    <w:p w:rsidR="004C3369" w:rsidRPr="00776FC6" w:rsidRDefault="004C3369" w:rsidP="004C3369">
      <w:pPr>
        <w:pStyle w:val="Standard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</w:p>
    <w:p w:rsidR="004C3369" w:rsidRPr="00776FC6" w:rsidRDefault="004C3369" w:rsidP="004C3369">
      <w:pPr>
        <w:pStyle w:val="Standard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I. Cele:</w:t>
      </w:r>
    </w:p>
    <w:p w:rsidR="004C3369" w:rsidRPr="00776FC6" w:rsidRDefault="004C3369" w:rsidP="004C3369">
      <w:pPr>
        <w:pStyle w:val="Standard"/>
        <w:ind w:left="24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- popularyzacja literatury pięknej wśród dzieci,</w:t>
      </w:r>
    </w:p>
    <w:p w:rsidR="004C3369" w:rsidRPr="00776FC6" w:rsidRDefault="004C3369" w:rsidP="004C3369">
      <w:pPr>
        <w:pStyle w:val="Standard"/>
        <w:ind w:left="24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- dbałość o kulturę żywego słowa,</w:t>
      </w:r>
    </w:p>
    <w:p w:rsidR="004C3369" w:rsidRPr="00776FC6" w:rsidRDefault="004C3369" w:rsidP="004C3369">
      <w:pPr>
        <w:pStyle w:val="Standard"/>
        <w:ind w:left="24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- stwarzanie dzieciom możliwości zaprezentowania wartościowych utworów poetyckich,</w:t>
      </w:r>
    </w:p>
    <w:p w:rsidR="004C3369" w:rsidRPr="00776FC6" w:rsidRDefault="004C3369" w:rsidP="004C3369">
      <w:pPr>
        <w:pStyle w:val="Standard"/>
        <w:ind w:left="24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- rozwijanie wrażliwości na poezję,</w:t>
      </w:r>
    </w:p>
    <w:p w:rsidR="004C3369" w:rsidRPr="00776FC6" w:rsidRDefault="004C3369" w:rsidP="004C3369">
      <w:pPr>
        <w:pStyle w:val="Standard"/>
        <w:ind w:left="24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- zwrócenie uwagi dzieci, w dobie komputerów i telewizji, na słowo pisane,</w:t>
      </w:r>
    </w:p>
    <w:p w:rsidR="005325B8" w:rsidRDefault="004C3369" w:rsidP="004C3369">
      <w:pPr>
        <w:pStyle w:val="Standard"/>
        <w:ind w:left="24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- zapoznanie </w:t>
      </w:r>
      <w:r w:rsidR="005325B8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się dzieci z twórczością poetycką różnych poetów</w:t>
      </w: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oraz </w:t>
      </w:r>
      <w:r w:rsidR="005325B8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możliwość przedstawienia własnej twórczości </w:t>
      </w:r>
    </w:p>
    <w:p w:rsidR="005325B8" w:rsidRPr="00776FC6" w:rsidRDefault="005325B8" w:rsidP="005325B8">
      <w:pPr>
        <w:pStyle w:val="Standard"/>
        <w:ind w:left="24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- </w:t>
      </w:r>
      <w:r w:rsidR="004C3369"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poszukiwanie</w:t>
      </w:r>
      <w:r w:rsidRPr="005325B8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</w:t>
      </w: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nowatorskich interpretacji znanych wierszy dla dzieci</w:t>
      </w:r>
    </w:p>
    <w:p w:rsidR="004C3369" w:rsidRPr="00776FC6" w:rsidRDefault="004C3369" w:rsidP="004C3369">
      <w:pPr>
        <w:pStyle w:val="Standard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II. Zasady uczestnictwa:</w:t>
      </w:r>
    </w:p>
    <w:p w:rsidR="004C3369" w:rsidRPr="00776FC6" w:rsidRDefault="004C3369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  <w:r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    1. W konkursie mogą wziąć udział dzieci ze szkół podstawowych województwa warmińsko-mazurskiego.</w:t>
      </w:r>
    </w:p>
    <w:p w:rsidR="001D7CD3" w:rsidRPr="00776FC6" w:rsidRDefault="004C3369" w:rsidP="001D7CD3">
      <w:pPr>
        <w:pStyle w:val="Standard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   2.</w:t>
      </w:r>
      <w:r w:rsidR="001D7CD3"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Uczestnicy będą podzieleni na 6</w:t>
      </w:r>
      <w:r w:rsidR="007C4D8F"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kategorii wiekowych</w:t>
      </w: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:</w:t>
      </w:r>
    </w:p>
    <w:p w:rsidR="007D427C" w:rsidRPr="00776FC6" w:rsidRDefault="007D427C" w:rsidP="006F20D6">
      <w:pPr>
        <w:pStyle w:val="Standard"/>
        <w:numPr>
          <w:ilvl w:val="0"/>
          <w:numId w:val="6"/>
        </w:numPr>
        <w:ind w:left="567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przedszkole</w:t>
      </w:r>
    </w:p>
    <w:p w:rsidR="004C3369" w:rsidRPr="00776FC6" w:rsidRDefault="000E0A5A" w:rsidP="004C3369">
      <w:pPr>
        <w:pStyle w:val="Standard"/>
        <w:numPr>
          <w:ilvl w:val="0"/>
          <w:numId w:val="1"/>
        </w:numPr>
        <w:tabs>
          <w:tab w:val="left" w:pos="-1022"/>
        </w:tabs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uczniowie klasy „0”</w:t>
      </w:r>
    </w:p>
    <w:p w:rsidR="004C3369" w:rsidRPr="00776FC6" w:rsidRDefault="004C3369" w:rsidP="004C3369">
      <w:pPr>
        <w:pStyle w:val="Standard"/>
        <w:numPr>
          <w:ilvl w:val="0"/>
          <w:numId w:val="1"/>
        </w:numPr>
        <w:tabs>
          <w:tab w:val="left" w:pos="-1022"/>
        </w:tabs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uczniowie klas  I-II</w:t>
      </w:r>
    </w:p>
    <w:p w:rsidR="004C3369" w:rsidRPr="00776FC6" w:rsidRDefault="004C3369" w:rsidP="004C3369">
      <w:pPr>
        <w:pStyle w:val="Standard"/>
        <w:numPr>
          <w:ilvl w:val="0"/>
          <w:numId w:val="1"/>
        </w:numPr>
        <w:tabs>
          <w:tab w:val="left" w:pos="-1022"/>
        </w:tabs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uczniowie klas III-IV</w:t>
      </w:r>
    </w:p>
    <w:p w:rsidR="004C3369" w:rsidRPr="00776FC6" w:rsidRDefault="004C3369" w:rsidP="004C3369">
      <w:pPr>
        <w:pStyle w:val="Standard"/>
        <w:numPr>
          <w:ilvl w:val="0"/>
          <w:numId w:val="1"/>
        </w:numPr>
        <w:tabs>
          <w:tab w:val="left" w:pos="-1022"/>
        </w:tabs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uczniowie klas V-VI</w:t>
      </w:r>
    </w:p>
    <w:p w:rsidR="004C3369" w:rsidRPr="00776FC6" w:rsidRDefault="004C3369" w:rsidP="004C3369">
      <w:pPr>
        <w:pStyle w:val="Standard"/>
        <w:numPr>
          <w:ilvl w:val="0"/>
          <w:numId w:val="1"/>
        </w:numPr>
        <w:tabs>
          <w:tab w:val="left" w:pos="-1022"/>
        </w:tabs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uczniowie klas VII-VIII</w:t>
      </w:r>
    </w:p>
    <w:p w:rsidR="004C3369" w:rsidRPr="00776FC6" w:rsidRDefault="004C3369" w:rsidP="004C3369">
      <w:pPr>
        <w:pStyle w:val="Standard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  3. Każdy uczestnik przygotowuje jeden ut</w:t>
      </w:r>
      <w:r w:rsidR="005325B8">
        <w:rPr>
          <w:rFonts w:asciiTheme="majorHAnsi" w:hAnsiTheme="majorHAnsi" w:cstheme="majorHAnsi"/>
          <w:color w:val="003300"/>
          <w:sz w:val="22"/>
          <w:szCs w:val="16"/>
        </w:rPr>
        <w:t>wór poetycki.</w:t>
      </w: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</w:t>
      </w:r>
    </w:p>
    <w:p w:rsidR="004C3369" w:rsidRPr="00776FC6" w:rsidRDefault="00776FC6" w:rsidP="004C3369">
      <w:pPr>
        <w:pStyle w:val="Standard"/>
        <w:rPr>
          <w:rFonts w:asciiTheme="majorHAnsi" w:hAnsiTheme="majorHAnsi" w:cstheme="majorHAnsi"/>
          <w:sz w:val="22"/>
          <w:szCs w:val="16"/>
        </w:rPr>
      </w:pPr>
      <w:r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4</w:t>
      </w:r>
      <w:r w:rsidR="004C3369"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. Z każdej szkoły może być zgłoszona 1 osoba z każdej klasy.</w:t>
      </w:r>
    </w:p>
    <w:p w:rsidR="004C3369" w:rsidRPr="00776FC6" w:rsidRDefault="004C3369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</w:p>
    <w:p w:rsidR="004C3369" w:rsidRPr="00776FC6" w:rsidRDefault="004C3369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  <w:r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  </w:t>
      </w:r>
      <w:r w:rsidR="00776FC6">
        <w:rPr>
          <w:rFonts w:asciiTheme="majorHAnsi" w:hAnsiTheme="majorHAnsi" w:cstheme="majorHAnsi"/>
          <w:color w:val="003300"/>
          <w:sz w:val="22"/>
          <w:szCs w:val="16"/>
        </w:rPr>
        <w:t>5</w:t>
      </w:r>
      <w:r w:rsidRPr="00776FC6">
        <w:rPr>
          <w:rFonts w:asciiTheme="majorHAnsi" w:hAnsiTheme="majorHAnsi" w:cstheme="majorHAnsi"/>
          <w:color w:val="003300"/>
          <w:sz w:val="22"/>
          <w:szCs w:val="16"/>
        </w:rPr>
        <w:t>.</w:t>
      </w:r>
      <w:r w:rsidRPr="00776FC6">
        <w:rPr>
          <w:rFonts w:asciiTheme="majorHAnsi" w:hAnsiTheme="majorHAnsi" w:cstheme="majorHAnsi"/>
          <w:b/>
          <w:color w:val="003300"/>
          <w:sz w:val="22"/>
          <w:szCs w:val="16"/>
        </w:rPr>
        <w:t xml:space="preserve">Czas </w:t>
      </w:r>
      <w:r w:rsidRPr="00776FC6">
        <w:rPr>
          <w:rFonts w:asciiTheme="majorHAnsi" w:hAnsiTheme="majorHAnsi" w:cstheme="majorHAnsi"/>
          <w:b/>
          <w:color w:val="385623" w:themeColor="accent6" w:themeShade="80"/>
          <w:sz w:val="22"/>
          <w:szCs w:val="16"/>
        </w:rPr>
        <w:t>trwania</w:t>
      </w:r>
      <w:r w:rsidRPr="00776FC6">
        <w:rPr>
          <w:rFonts w:asciiTheme="majorHAnsi" w:hAnsiTheme="majorHAnsi" w:cstheme="majorHAnsi"/>
          <w:b/>
          <w:color w:val="003300"/>
          <w:sz w:val="22"/>
          <w:szCs w:val="16"/>
        </w:rPr>
        <w:t xml:space="preserve"> prezentacji nie może przekroczyć 4 minuty</w:t>
      </w:r>
      <w:r w:rsidRPr="00776FC6">
        <w:rPr>
          <w:rFonts w:asciiTheme="majorHAnsi" w:hAnsiTheme="majorHAnsi" w:cstheme="majorHAnsi"/>
          <w:color w:val="003300"/>
          <w:sz w:val="22"/>
          <w:szCs w:val="16"/>
        </w:rPr>
        <w:t>.</w:t>
      </w:r>
    </w:p>
    <w:p w:rsidR="004C3369" w:rsidRPr="00776FC6" w:rsidRDefault="004C3369" w:rsidP="004C3369">
      <w:pPr>
        <w:spacing w:after="0"/>
        <w:jc w:val="both"/>
        <w:rPr>
          <w:rFonts w:asciiTheme="majorHAnsi" w:hAnsiTheme="majorHAnsi" w:cstheme="majorHAnsi"/>
          <w:bCs/>
          <w:color w:val="324D1F"/>
          <w:szCs w:val="16"/>
        </w:rPr>
      </w:pPr>
      <w:r w:rsidRPr="00776FC6">
        <w:rPr>
          <w:rFonts w:asciiTheme="majorHAnsi" w:hAnsiTheme="majorHAnsi" w:cstheme="majorHAnsi"/>
          <w:color w:val="304A1E"/>
          <w:szCs w:val="16"/>
        </w:rPr>
        <w:t xml:space="preserve">  </w:t>
      </w:r>
      <w:r w:rsidR="00776FC6">
        <w:rPr>
          <w:rFonts w:asciiTheme="majorHAnsi" w:hAnsiTheme="majorHAnsi" w:cstheme="majorHAnsi"/>
          <w:color w:val="324D1F"/>
          <w:szCs w:val="16"/>
        </w:rPr>
        <w:t>6</w:t>
      </w:r>
      <w:r w:rsidRPr="00776FC6">
        <w:rPr>
          <w:rFonts w:asciiTheme="majorHAnsi" w:hAnsiTheme="majorHAnsi" w:cstheme="majorHAnsi"/>
          <w:color w:val="324D1F"/>
          <w:szCs w:val="16"/>
        </w:rPr>
        <w:t>.</w:t>
      </w:r>
      <w:r w:rsidRPr="00776FC6">
        <w:rPr>
          <w:rFonts w:asciiTheme="majorHAnsi" w:hAnsiTheme="majorHAnsi" w:cstheme="majorHAnsi"/>
          <w:bCs/>
          <w:color w:val="324D1F"/>
          <w:szCs w:val="16"/>
        </w:rPr>
        <w:t xml:space="preserve"> Prosimy o unikanie prezentowania utworów zamieszczonych</w:t>
      </w:r>
    </w:p>
    <w:p w:rsidR="00776FC6" w:rsidRDefault="004C3369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  <w:r w:rsidRPr="00776FC6">
        <w:rPr>
          <w:rFonts w:asciiTheme="majorHAnsi" w:hAnsiTheme="majorHAnsi" w:cstheme="majorHAnsi"/>
          <w:bCs/>
          <w:color w:val="324D1F"/>
          <w:sz w:val="22"/>
          <w:szCs w:val="16"/>
        </w:rPr>
        <w:t xml:space="preserve"> w podręcznikach</w:t>
      </w:r>
      <w:r w:rsidRPr="00776FC6">
        <w:rPr>
          <w:rFonts w:asciiTheme="majorHAnsi" w:hAnsiTheme="majorHAnsi" w:cstheme="majorHAnsi"/>
          <w:bCs/>
          <w:color w:val="324D1F"/>
          <w:sz w:val="22"/>
          <w:szCs w:val="16"/>
          <w14:textFill>
            <w14:solidFill>
              <w14:srgbClr w14:val="324D1F">
                <w14:lumMod w14:val="50000"/>
              </w14:srgbClr>
            </w14:solidFill>
          </w14:textFill>
        </w:rPr>
        <w:t>.</w:t>
      </w:r>
      <w:r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 </w:t>
      </w:r>
    </w:p>
    <w:p w:rsidR="00776FC6" w:rsidRDefault="00776FC6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</w:p>
    <w:p w:rsidR="00776FC6" w:rsidRDefault="00776FC6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</w:p>
    <w:p w:rsidR="00776FC6" w:rsidRDefault="00776FC6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</w:p>
    <w:p w:rsidR="00776FC6" w:rsidRDefault="00776FC6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</w:p>
    <w:p w:rsidR="00776FC6" w:rsidRDefault="00776FC6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</w:p>
    <w:p w:rsidR="00776FC6" w:rsidRDefault="00776FC6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</w:p>
    <w:p w:rsidR="004C3369" w:rsidRPr="00776FC6" w:rsidRDefault="004C3369" w:rsidP="004C3369">
      <w:pPr>
        <w:pStyle w:val="Standard"/>
        <w:rPr>
          <w:rFonts w:asciiTheme="majorHAnsi" w:hAnsiTheme="majorHAnsi" w:cstheme="majorHAnsi"/>
          <w:color w:val="003300"/>
          <w:sz w:val="22"/>
          <w:szCs w:val="16"/>
        </w:rPr>
      </w:pPr>
      <w:r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   </w:t>
      </w:r>
    </w:p>
    <w:p w:rsidR="004C3369" w:rsidRPr="00776FC6" w:rsidRDefault="00776FC6" w:rsidP="004C3369">
      <w:pPr>
        <w:pStyle w:val="Standard"/>
        <w:rPr>
          <w:rFonts w:asciiTheme="majorHAnsi" w:hAnsiTheme="majorHAnsi" w:cstheme="majorHAnsi"/>
          <w:sz w:val="22"/>
          <w:szCs w:val="16"/>
        </w:rPr>
      </w:pPr>
      <w:r>
        <w:rPr>
          <w:rFonts w:asciiTheme="majorHAnsi" w:hAnsiTheme="majorHAnsi" w:cstheme="majorHAnsi"/>
          <w:color w:val="003300"/>
          <w:sz w:val="22"/>
          <w:szCs w:val="16"/>
        </w:rPr>
        <w:t>7</w:t>
      </w:r>
      <w:r w:rsidR="004C3369"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.Zgłoszenia należy dostarczyć do dnia </w:t>
      </w:r>
      <w:r w:rsidR="00707E8D">
        <w:rPr>
          <w:rFonts w:asciiTheme="majorHAnsi" w:hAnsiTheme="majorHAnsi" w:cstheme="majorHAnsi"/>
          <w:b/>
          <w:bCs/>
          <w:color w:val="003300"/>
          <w:sz w:val="22"/>
          <w:szCs w:val="16"/>
        </w:rPr>
        <w:t>24</w:t>
      </w:r>
      <w:r w:rsidR="00825CA2">
        <w:rPr>
          <w:rFonts w:asciiTheme="majorHAnsi" w:hAnsiTheme="majorHAnsi" w:cstheme="majorHAnsi"/>
          <w:b/>
          <w:bCs/>
          <w:color w:val="003300"/>
          <w:sz w:val="22"/>
          <w:szCs w:val="16"/>
        </w:rPr>
        <w:t xml:space="preserve"> marca</w:t>
      </w:r>
      <w:r w:rsidR="004C3369"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 </w:t>
      </w:r>
      <w:r w:rsidR="00707E8D">
        <w:rPr>
          <w:rFonts w:asciiTheme="majorHAnsi" w:hAnsiTheme="majorHAnsi" w:cstheme="majorHAnsi"/>
          <w:b/>
          <w:bCs/>
          <w:color w:val="003300"/>
          <w:sz w:val="22"/>
          <w:szCs w:val="16"/>
        </w:rPr>
        <w:t>2026</w:t>
      </w:r>
      <w:r w:rsidR="004C3369" w:rsidRPr="00776FC6">
        <w:rPr>
          <w:rFonts w:asciiTheme="majorHAnsi" w:hAnsiTheme="majorHAnsi" w:cstheme="majorHAnsi"/>
          <w:b/>
          <w:bCs/>
          <w:color w:val="003300"/>
          <w:sz w:val="22"/>
          <w:szCs w:val="16"/>
        </w:rPr>
        <w:t xml:space="preserve"> r.</w:t>
      </w:r>
      <w:r w:rsidR="004C3369"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 pocztą, faxem,</w:t>
      </w:r>
    </w:p>
    <w:p w:rsidR="004C3369" w:rsidRPr="00776FC6" w:rsidRDefault="004C3369" w:rsidP="004C3369">
      <w:pPr>
        <w:widowControl w:val="0"/>
        <w:suppressAutoHyphens/>
        <w:autoSpaceDN w:val="0"/>
        <w:spacing w:after="0" w:line="240" w:lineRule="auto"/>
        <w:ind w:left="60" w:hanging="360"/>
        <w:textAlignment w:val="baseline"/>
        <w:rPr>
          <w:rFonts w:asciiTheme="majorHAnsi" w:eastAsia="SimSun" w:hAnsiTheme="majorHAnsi" w:cstheme="majorHAnsi"/>
          <w:color w:val="003300"/>
          <w:kern w:val="3"/>
          <w:szCs w:val="16"/>
          <w:lang w:eastAsia="zh-CN" w:bidi="hi-IN"/>
        </w:rPr>
      </w:pPr>
      <w:r w:rsidRPr="00776FC6">
        <w:rPr>
          <w:rFonts w:asciiTheme="majorHAnsi" w:eastAsia="SimSun" w:hAnsiTheme="majorHAnsi" w:cstheme="majorHAnsi"/>
          <w:color w:val="003300"/>
          <w:kern w:val="3"/>
          <w:szCs w:val="16"/>
          <w:lang w:eastAsia="zh-CN" w:bidi="hi-IN"/>
        </w:rPr>
        <w:t>emailem na adres:</w:t>
      </w:r>
    </w:p>
    <w:p w:rsidR="004C3369" w:rsidRPr="00776FC6" w:rsidRDefault="004C3369" w:rsidP="004C3369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3300"/>
          <w:kern w:val="3"/>
          <w:szCs w:val="16"/>
          <w:lang w:eastAsia="zh-CN"/>
        </w:rPr>
      </w:pPr>
    </w:p>
    <w:p w:rsidR="004C3369" w:rsidRPr="00776FC6" w:rsidRDefault="004C3369" w:rsidP="004C3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3300"/>
          <w:kern w:val="3"/>
          <w:szCs w:val="16"/>
          <w:lang w:eastAsia="zh-CN"/>
        </w:rPr>
      </w:pPr>
      <w:r w:rsidRPr="00776FC6">
        <w:rPr>
          <w:rFonts w:asciiTheme="majorHAnsi" w:eastAsia="Times New Roman" w:hAnsiTheme="majorHAnsi" w:cstheme="majorHAnsi"/>
          <w:color w:val="003300"/>
          <w:kern w:val="3"/>
          <w:szCs w:val="16"/>
          <w:lang w:eastAsia="zh-CN"/>
        </w:rPr>
        <w:t>Gminna Biblioteka Publiczna</w:t>
      </w:r>
    </w:p>
    <w:p w:rsidR="004C3369" w:rsidRPr="00776FC6" w:rsidRDefault="004C3369" w:rsidP="004C3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3300"/>
          <w:kern w:val="3"/>
          <w:szCs w:val="16"/>
          <w:lang w:eastAsia="zh-CN"/>
        </w:rPr>
      </w:pPr>
      <w:r w:rsidRPr="00776FC6">
        <w:rPr>
          <w:rFonts w:asciiTheme="majorHAnsi" w:eastAsia="Times New Roman" w:hAnsiTheme="majorHAnsi" w:cstheme="majorHAnsi"/>
          <w:color w:val="003300"/>
          <w:kern w:val="3"/>
          <w:szCs w:val="16"/>
          <w:lang w:eastAsia="zh-CN"/>
        </w:rPr>
        <w:t>Al. Wojska Polskiego 29</w:t>
      </w:r>
    </w:p>
    <w:p w:rsidR="004C3369" w:rsidRPr="00776FC6" w:rsidRDefault="004C3369" w:rsidP="004C3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3300"/>
          <w:kern w:val="3"/>
          <w:szCs w:val="16"/>
          <w:lang w:val="en-US" w:eastAsia="zh-CN"/>
        </w:rPr>
      </w:pPr>
      <w:r w:rsidRPr="00776FC6">
        <w:rPr>
          <w:rFonts w:asciiTheme="majorHAnsi" w:eastAsia="Times New Roman" w:hAnsiTheme="majorHAnsi" w:cstheme="majorHAnsi"/>
          <w:color w:val="003300"/>
          <w:kern w:val="3"/>
          <w:szCs w:val="16"/>
          <w:lang w:val="en-US" w:eastAsia="zh-CN"/>
        </w:rPr>
        <w:t xml:space="preserve">11-606 </w:t>
      </w:r>
      <w:proofErr w:type="spellStart"/>
      <w:r w:rsidRPr="00776FC6">
        <w:rPr>
          <w:rFonts w:asciiTheme="majorHAnsi" w:eastAsia="Times New Roman" w:hAnsiTheme="majorHAnsi" w:cstheme="majorHAnsi"/>
          <w:color w:val="003300"/>
          <w:kern w:val="3"/>
          <w:szCs w:val="16"/>
          <w:lang w:val="en-US" w:eastAsia="zh-CN"/>
        </w:rPr>
        <w:t>Budry</w:t>
      </w:r>
      <w:proofErr w:type="spellEnd"/>
    </w:p>
    <w:p w:rsidR="004C3369" w:rsidRPr="00776FC6" w:rsidRDefault="004C3369" w:rsidP="004C3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3300"/>
          <w:kern w:val="3"/>
          <w:szCs w:val="16"/>
          <w:lang w:val="en-US" w:eastAsia="zh-CN"/>
        </w:rPr>
      </w:pPr>
    </w:p>
    <w:p w:rsidR="004C3369" w:rsidRPr="00776FC6" w:rsidRDefault="004C3369" w:rsidP="004C3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3300"/>
          <w:kern w:val="3"/>
          <w:szCs w:val="16"/>
          <w:lang w:val="en-US" w:eastAsia="zh-CN"/>
        </w:rPr>
      </w:pPr>
    </w:p>
    <w:p w:rsidR="004C3369" w:rsidRPr="00776FC6" w:rsidRDefault="004C3369" w:rsidP="004C3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3300"/>
          <w:kern w:val="3"/>
          <w:szCs w:val="16"/>
          <w:lang w:val="en-US" w:eastAsia="zh-CN"/>
        </w:rPr>
      </w:pPr>
      <w:r w:rsidRPr="00776FC6">
        <w:rPr>
          <w:rFonts w:asciiTheme="majorHAnsi" w:eastAsia="Times New Roman" w:hAnsiTheme="majorHAnsi" w:cstheme="majorHAnsi"/>
          <w:color w:val="003300"/>
          <w:kern w:val="3"/>
          <w:szCs w:val="16"/>
          <w:lang w:val="en-US" w:eastAsia="zh-CN"/>
        </w:rPr>
        <w:t>fax 0-87 4278040</w:t>
      </w:r>
    </w:p>
    <w:p w:rsidR="004C3369" w:rsidRPr="00776FC6" w:rsidRDefault="004C3369" w:rsidP="004C3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3300"/>
          <w:kern w:val="3"/>
          <w:szCs w:val="16"/>
          <w:lang w:val="en-US" w:eastAsia="zh-CN"/>
        </w:rPr>
      </w:pPr>
    </w:p>
    <w:p w:rsidR="004C3369" w:rsidRPr="00776FC6" w:rsidRDefault="004C3369" w:rsidP="004C3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00FF"/>
          <w:kern w:val="3"/>
          <w:szCs w:val="16"/>
          <w:u w:val="single"/>
          <w:lang w:val="en-US" w:eastAsia="zh-CN"/>
        </w:rPr>
      </w:pPr>
      <w:r w:rsidRPr="00776FC6">
        <w:rPr>
          <w:rFonts w:asciiTheme="majorHAnsi" w:eastAsia="Times New Roman" w:hAnsiTheme="majorHAnsi" w:cstheme="majorHAnsi"/>
          <w:color w:val="003300"/>
          <w:kern w:val="3"/>
          <w:szCs w:val="16"/>
          <w:lang w:val="en-US" w:eastAsia="zh-CN"/>
        </w:rPr>
        <w:t xml:space="preserve">email </w:t>
      </w:r>
      <w:r w:rsidR="00776FC6" w:rsidRPr="00776FC6">
        <w:rPr>
          <w:rFonts w:asciiTheme="majorHAnsi" w:eastAsia="Times New Roman" w:hAnsiTheme="majorHAnsi" w:cstheme="majorHAnsi"/>
          <w:color w:val="0000FF"/>
          <w:kern w:val="3"/>
          <w:szCs w:val="16"/>
          <w:u w:val="single"/>
          <w:lang w:val="en-US" w:eastAsia="zh-CN"/>
        </w:rPr>
        <w:t>konkursy.gokbudry@interia.pl</w:t>
      </w:r>
    </w:p>
    <w:p w:rsidR="00792EFF" w:rsidRPr="00776FC6" w:rsidRDefault="00792EFF" w:rsidP="004C3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00FF"/>
          <w:kern w:val="3"/>
          <w:szCs w:val="16"/>
          <w:u w:val="single"/>
          <w:lang w:val="en-US" w:eastAsia="zh-CN"/>
        </w:rPr>
      </w:pPr>
    </w:p>
    <w:p w:rsidR="00792EFF" w:rsidRPr="00776FC6" w:rsidRDefault="00792EFF" w:rsidP="004C3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00FF"/>
          <w:kern w:val="3"/>
          <w:szCs w:val="16"/>
          <w:u w:val="single"/>
          <w:lang w:val="en-US" w:eastAsia="zh-CN"/>
        </w:rPr>
      </w:pPr>
    </w:p>
    <w:p w:rsidR="004C3369" w:rsidRPr="00776FC6" w:rsidRDefault="004C3369" w:rsidP="004C3369">
      <w:pPr>
        <w:pStyle w:val="Standard"/>
        <w:ind w:left="60" w:hanging="360"/>
        <w:rPr>
          <w:rFonts w:asciiTheme="majorHAnsi" w:hAnsiTheme="majorHAnsi" w:cstheme="majorHAnsi"/>
          <w:color w:val="003300"/>
          <w:sz w:val="22"/>
          <w:szCs w:val="16"/>
        </w:rPr>
      </w:pPr>
      <w:r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      </w:t>
      </w:r>
      <w:r w:rsidR="00776FC6">
        <w:rPr>
          <w:rFonts w:asciiTheme="majorHAnsi" w:hAnsiTheme="majorHAnsi" w:cstheme="majorHAnsi"/>
          <w:color w:val="003300"/>
          <w:sz w:val="22"/>
          <w:szCs w:val="16"/>
        </w:rPr>
        <w:t>8</w:t>
      </w:r>
      <w:r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. Konkurs odbędzie się  </w:t>
      </w:r>
      <w:r w:rsidR="00707E8D">
        <w:rPr>
          <w:rFonts w:asciiTheme="majorHAnsi" w:hAnsiTheme="majorHAnsi" w:cstheme="majorHAnsi"/>
          <w:b/>
          <w:bCs/>
          <w:color w:val="003300"/>
          <w:sz w:val="22"/>
          <w:szCs w:val="16"/>
        </w:rPr>
        <w:t>27</w:t>
      </w:r>
      <w:r w:rsidRPr="00776FC6">
        <w:rPr>
          <w:rFonts w:asciiTheme="majorHAnsi" w:hAnsiTheme="majorHAnsi" w:cstheme="majorHAnsi"/>
          <w:b/>
          <w:bCs/>
          <w:color w:val="003300"/>
          <w:sz w:val="22"/>
          <w:szCs w:val="16"/>
        </w:rPr>
        <w:t xml:space="preserve"> </w:t>
      </w:r>
      <w:r w:rsidR="00707E8D">
        <w:rPr>
          <w:rFonts w:asciiTheme="majorHAnsi" w:hAnsiTheme="majorHAnsi" w:cstheme="majorHAnsi"/>
          <w:b/>
          <w:bCs/>
          <w:color w:val="003300"/>
          <w:sz w:val="22"/>
          <w:szCs w:val="16"/>
        </w:rPr>
        <w:t>marca</w:t>
      </w:r>
      <w:r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 </w:t>
      </w:r>
      <w:r w:rsidR="00707E8D">
        <w:rPr>
          <w:rFonts w:asciiTheme="majorHAnsi" w:hAnsiTheme="majorHAnsi" w:cstheme="majorHAnsi"/>
          <w:b/>
          <w:bCs/>
          <w:color w:val="003300"/>
          <w:sz w:val="22"/>
          <w:szCs w:val="16"/>
        </w:rPr>
        <w:t>2026</w:t>
      </w:r>
      <w:bookmarkStart w:id="0" w:name="_GoBack"/>
      <w:bookmarkEnd w:id="0"/>
      <w:r w:rsidRPr="00776FC6">
        <w:rPr>
          <w:rFonts w:asciiTheme="majorHAnsi" w:hAnsiTheme="majorHAnsi" w:cstheme="majorHAnsi"/>
          <w:b/>
          <w:bCs/>
          <w:color w:val="003300"/>
          <w:sz w:val="22"/>
          <w:szCs w:val="16"/>
        </w:rPr>
        <w:t xml:space="preserve"> r.</w:t>
      </w:r>
      <w:r w:rsidRPr="00776FC6">
        <w:rPr>
          <w:rFonts w:asciiTheme="majorHAnsi" w:hAnsiTheme="majorHAnsi" w:cstheme="majorHAnsi"/>
          <w:color w:val="003300"/>
          <w:sz w:val="22"/>
          <w:szCs w:val="16"/>
        </w:rPr>
        <w:t xml:space="preserve"> o godz. 9.00 w Sali widowiskowej Gminnego Ośrodka Kultury w Budrach.</w:t>
      </w:r>
    </w:p>
    <w:p w:rsidR="004C3369" w:rsidRPr="00776FC6" w:rsidRDefault="00776FC6" w:rsidP="004C3369">
      <w:pPr>
        <w:pStyle w:val="Standard"/>
        <w:rPr>
          <w:rFonts w:asciiTheme="majorHAnsi" w:hAnsiTheme="majorHAnsi" w:cstheme="majorHAnsi"/>
          <w:sz w:val="22"/>
          <w:szCs w:val="16"/>
        </w:rPr>
      </w:pPr>
      <w:r>
        <w:rPr>
          <w:rFonts w:asciiTheme="majorHAnsi" w:hAnsiTheme="majorHAnsi" w:cstheme="majorHAnsi"/>
          <w:color w:val="003300"/>
          <w:sz w:val="22"/>
          <w:szCs w:val="16"/>
        </w:rPr>
        <w:t>9</w:t>
      </w:r>
      <w:r w:rsidR="004C3369" w:rsidRPr="00776FC6">
        <w:rPr>
          <w:rFonts w:asciiTheme="majorHAnsi" w:hAnsiTheme="majorHAnsi" w:cstheme="majorHAnsi"/>
          <w:color w:val="003300"/>
          <w:sz w:val="22"/>
          <w:szCs w:val="16"/>
        </w:rPr>
        <w:t>. Uczestnicy przyjeżdżają na własny koszt.</w:t>
      </w:r>
    </w:p>
    <w:p w:rsidR="004C3369" w:rsidRPr="00776FC6" w:rsidRDefault="004C3369" w:rsidP="004C3369">
      <w:pPr>
        <w:pStyle w:val="Standard"/>
        <w:ind w:left="60" w:hanging="360"/>
        <w:rPr>
          <w:rFonts w:asciiTheme="majorHAnsi" w:hAnsiTheme="majorHAnsi" w:cstheme="majorHAnsi"/>
          <w:b/>
          <w:color w:val="385623" w:themeColor="accent6" w:themeShade="80"/>
          <w:sz w:val="22"/>
          <w:szCs w:val="16"/>
        </w:rPr>
      </w:pPr>
    </w:p>
    <w:p w:rsidR="004C3369" w:rsidRPr="00776FC6" w:rsidRDefault="004C3369" w:rsidP="004C3369">
      <w:pPr>
        <w:pStyle w:val="Standard"/>
        <w:rPr>
          <w:rFonts w:asciiTheme="majorHAnsi" w:hAnsiTheme="majorHAnsi" w:cstheme="majorHAnsi"/>
          <w:sz w:val="22"/>
          <w:szCs w:val="16"/>
        </w:rPr>
      </w:pPr>
    </w:p>
    <w:p w:rsidR="004C3369" w:rsidRPr="00776FC6" w:rsidRDefault="004C3369" w:rsidP="004C3369">
      <w:pPr>
        <w:pStyle w:val="Standard"/>
        <w:rPr>
          <w:rFonts w:asciiTheme="majorHAnsi" w:hAnsiTheme="majorHAnsi" w:cstheme="majorHAnsi"/>
          <w:sz w:val="22"/>
          <w:szCs w:val="16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    III. Przebieg konkursu:</w:t>
      </w:r>
    </w:p>
    <w:p w:rsidR="004C3369" w:rsidRPr="00776FC6" w:rsidRDefault="004C3369" w:rsidP="004C3369">
      <w:pPr>
        <w:pStyle w:val="Standard"/>
        <w:rPr>
          <w:rFonts w:asciiTheme="majorHAnsi" w:hAnsiTheme="majorHAnsi" w:cstheme="majorHAnsi"/>
          <w:sz w:val="22"/>
          <w:szCs w:val="16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       1. Komisja powołana przez organizatorów oceni:</w:t>
      </w:r>
    </w:p>
    <w:p w:rsidR="004C3369" w:rsidRPr="00776FC6" w:rsidRDefault="004C3369" w:rsidP="004C3369">
      <w:pPr>
        <w:pStyle w:val="Standard"/>
        <w:numPr>
          <w:ilvl w:val="0"/>
          <w:numId w:val="2"/>
        </w:numPr>
        <w:tabs>
          <w:tab w:val="left" w:pos="2520"/>
        </w:tabs>
        <w:ind w:left="126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wyraziste, pełne ekspresji wygłaszanie z pamięci tekstów poezji, bez korzystania z gestów i wszelkich akcesoriów teatralnych (kostiumy, rekwizyty itp.),</w:t>
      </w:r>
    </w:p>
    <w:p w:rsidR="004C3369" w:rsidRPr="00776FC6" w:rsidRDefault="004C3369" w:rsidP="004C3369">
      <w:pPr>
        <w:pStyle w:val="Standard"/>
        <w:numPr>
          <w:ilvl w:val="0"/>
          <w:numId w:val="2"/>
        </w:numPr>
        <w:tabs>
          <w:tab w:val="left" w:pos="2520"/>
        </w:tabs>
        <w:ind w:left="126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stosowność doboru repertuaru do wrażliwości intelektualnej i emocjonalnej wykonawcy,</w:t>
      </w:r>
    </w:p>
    <w:p w:rsidR="004C3369" w:rsidRPr="00776FC6" w:rsidRDefault="004C3369" w:rsidP="004C3369">
      <w:pPr>
        <w:pStyle w:val="Standard"/>
        <w:numPr>
          <w:ilvl w:val="0"/>
          <w:numId w:val="2"/>
        </w:numPr>
        <w:tabs>
          <w:tab w:val="left" w:pos="2520"/>
        </w:tabs>
        <w:ind w:left="126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interpretacje utworu,</w:t>
      </w:r>
    </w:p>
    <w:p w:rsidR="004C3369" w:rsidRPr="00776FC6" w:rsidRDefault="004C3369" w:rsidP="004C3369">
      <w:pPr>
        <w:pStyle w:val="Standard"/>
        <w:numPr>
          <w:ilvl w:val="0"/>
          <w:numId w:val="2"/>
        </w:numPr>
        <w:tabs>
          <w:tab w:val="left" w:pos="2520"/>
        </w:tabs>
        <w:ind w:left="126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dykcję,</w:t>
      </w:r>
    </w:p>
    <w:p w:rsidR="004C3369" w:rsidRPr="00776FC6" w:rsidRDefault="004C3369" w:rsidP="004C3369">
      <w:pPr>
        <w:pStyle w:val="Standard"/>
        <w:numPr>
          <w:ilvl w:val="0"/>
          <w:numId w:val="2"/>
        </w:numPr>
        <w:tabs>
          <w:tab w:val="left" w:pos="2520"/>
        </w:tabs>
        <w:ind w:left="126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>ogólny wyraz artystyczny</w:t>
      </w:r>
    </w:p>
    <w:p w:rsidR="004C3369" w:rsidRPr="00776FC6" w:rsidRDefault="004C3369" w:rsidP="004C3369">
      <w:pPr>
        <w:pStyle w:val="Standard"/>
        <w:tabs>
          <w:tab w:val="left" w:pos="2520"/>
        </w:tabs>
        <w:ind w:left="126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</w:p>
    <w:p w:rsidR="004C3369" w:rsidRPr="00776FC6" w:rsidRDefault="004C3369" w:rsidP="004C3369">
      <w:pPr>
        <w:pStyle w:val="Standard"/>
        <w:tabs>
          <w:tab w:val="left" w:pos="795"/>
        </w:tabs>
        <w:ind w:left="75" w:hanging="360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  <w:r w:rsidRPr="00776FC6"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  <w:t xml:space="preserve">    IV. Laureatom przewidziane są bardzo atrakcyjne nagrody.</w:t>
      </w:r>
    </w:p>
    <w:p w:rsidR="004C3369" w:rsidRPr="00776FC6" w:rsidRDefault="004C3369" w:rsidP="004C3369">
      <w:pPr>
        <w:pStyle w:val="Standard"/>
        <w:rPr>
          <w:rFonts w:asciiTheme="majorHAnsi" w:eastAsia="Times New Roman" w:hAnsiTheme="majorHAnsi" w:cstheme="majorHAnsi"/>
          <w:color w:val="003300"/>
          <w:sz w:val="22"/>
          <w:szCs w:val="16"/>
          <w:lang w:bidi="ar-SA"/>
        </w:rPr>
      </w:pPr>
    </w:p>
    <w:p w:rsidR="004C3369" w:rsidRPr="00776FC6" w:rsidRDefault="004C3369" w:rsidP="004C3369">
      <w:pPr>
        <w:pStyle w:val="Standard"/>
        <w:jc w:val="center"/>
        <w:rPr>
          <w:rFonts w:asciiTheme="majorHAnsi" w:eastAsia="Times New Roman" w:hAnsiTheme="majorHAnsi" w:cstheme="majorHAnsi"/>
          <w:color w:val="003300"/>
          <w:sz w:val="22"/>
          <w:szCs w:val="16"/>
          <w:lang w:val="en-US" w:bidi="ar-SA"/>
        </w:rPr>
      </w:pPr>
    </w:p>
    <w:p w:rsidR="004C3369" w:rsidRPr="00792EFF" w:rsidRDefault="004C3369" w:rsidP="004C3369">
      <w:pPr>
        <w:pStyle w:val="Standard"/>
        <w:jc w:val="center"/>
        <w:rPr>
          <w:rFonts w:asciiTheme="majorHAnsi" w:eastAsia="Times New Roman" w:hAnsiTheme="majorHAnsi" w:cstheme="majorHAnsi"/>
          <w:color w:val="003300"/>
          <w:sz w:val="16"/>
          <w:szCs w:val="16"/>
          <w:lang w:val="en-US" w:bidi="ar-SA"/>
        </w:rPr>
      </w:pPr>
    </w:p>
    <w:p w:rsidR="004C3369" w:rsidRPr="00792EFF" w:rsidRDefault="004C3369" w:rsidP="004C3369">
      <w:pPr>
        <w:pStyle w:val="Standard"/>
        <w:jc w:val="center"/>
        <w:rPr>
          <w:rFonts w:asciiTheme="majorHAnsi" w:eastAsia="Times New Roman" w:hAnsiTheme="majorHAnsi" w:cstheme="majorHAnsi"/>
          <w:color w:val="003300"/>
          <w:sz w:val="16"/>
          <w:szCs w:val="16"/>
          <w:lang w:val="en-US" w:bidi="ar-SA"/>
        </w:rPr>
      </w:pPr>
    </w:p>
    <w:p w:rsidR="004C3369" w:rsidRPr="00792EFF" w:rsidRDefault="004C3369" w:rsidP="004C3369">
      <w:pPr>
        <w:pStyle w:val="Standard"/>
        <w:jc w:val="center"/>
        <w:rPr>
          <w:rFonts w:asciiTheme="majorHAnsi" w:eastAsia="Times New Roman" w:hAnsiTheme="majorHAnsi" w:cstheme="majorHAnsi"/>
          <w:color w:val="003300"/>
          <w:sz w:val="16"/>
          <w:szCs w:val="16"/>
          <w:lang w:val="en-US" w:bidi="ar-SA"/>
        </w:rPr>
      </w:pPr>
    </w:p>
    <w:p w:rsidR="004C3369" w:rsidRPr="00792EFF" w:rsidRDefault="004C3369" w:rsidP="004C3369">
      <w:pPr>
        <w:pStyle w:val="Standard"/>
        <w:jc w:val="center"/>
        <w:rPr>
          <w:rFonts w:asciiTheme="majorHAnsi" w:eastAsia="Times New Roman" w:hAnsiTheme="majorHAnsi" w:cstheme="majorHAnsi"/>
          <w:color w:val="003300"/>
          <w:sz w:val="16"/>
          <w:szCs w:val="16"/>
          <w:lang w:val="en-US" w:bidi="ar-SA"/>
        </w:rPr>
      </w:pPr>
    </w:p>
    <w:p w:rsidR="004C3369" w:rsidRPr="00792EFF" w:rsidRDefault="004C3369" w:rsidP="004C3369">
      <w:pPr>
        <w:pStyle w:val="Standard"/>
        <w:jc w:val="center"/>
        <w:rPr>
          <w:rFonts w:asciiTheme="majorHAnsi" w:eastAsia="Times New Roman" w:hAnsiTheme="majorHAnsi" w:cstheme="majorHAnsi"/>
          <w:color w:val="003300"/>
          <w:sz w:val="16"/>
          <w:szCs w:val="16"/>
          <w:lang w:val="en-US" w:bidi="ar-SA"/>
        </w:rPr>
      </w:pPr>
    </w:p>
    <w:p w:rsidR="004C3369" w:rsidRPr="00792EFF" w:rsidRDefault="004C3369" w:rsidP="004C3369">
      <w:pPr>
        <w:pStyle w:val="Standard"/>
        <w:jc w:val="center"/>
        <w:rPr>
          <w:rFonts w:asciiTheme="majorHAnsi" w:eastAsia="Times New Roman" w:hAnsiTheme="majorHAnsi" w:cstheme="majorHAnsi"/>
          <w:color w:val="003300"/>
          <w:sz w:val="16"/>
          <w:szCs w:val="16"/>
          <w:lang w:val="en-US" w:bidi="ar-SA"/>
        </w:rPr>
      </w:pPr>
    </w:p>
    <w:sectPr w:rsidR="004C3369" w:rsidRPr="00792EFF" w:rsidSect="00776FC6">
      <w:pgSz w:w="16838" w:h="11906" w:orient="landscape"/>
      <w:pgMar w:top="1417" w:right="1417" w:bottom="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54B6"/>
    <w:multiLevelType w:val="hybridMultilevel"/>
    <w:tmpl w:val="C60A1CA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19D0778F"/>
    <w:multiLevelType w:val="hybridMultilevel"/>
    <w:tmpl w:val="F72CD338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381119E8"/>
    <w:multiLevelType w:val="hybridMultilevel"/>
    <w:tmpl w:val="1116F48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F243381"/>
    <w:multiLevelType w:val="multilevel"/>
    <w:tmpl w:val="11E4A6E8"/>
    <w:styleLink w:val="WW8Num2"/>
    <w:lvl w:ilvl="0"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Courier New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Courier New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Courier New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/>
      </w:rPr>
    </w:lvl>
  </w:abstractNum>
  <w:abstractNum w:abstractNumId="4" w15:restartNumberingAfterBreak="0">
    <w:nsid w:val="60C3701F"/>
    <w:multiLevelType w:val="hybridMultilevel"/>
    <w:tmpl w:val="6102232C"/>
    <w:lvl w:ilvl="0" w:tplc="CFB63982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6DA78B7"/>
    <w:multiLevelType w:val="multilevel"/>
    <w:tmpl w:val="C256CE38"/>
    <w:styleLink w:val="WW8Num1"/>
    <w:lvl w:ilvl="0">
      <w:numFmt w:val="bullet"/>
      <w:lvlText w:val=""/>
      <w:lvlJc w:val="left"/>
      <w:pPr>
        <w:ind w:left="511" w:hanging="360"/>
      </w:pPr>
      <w:rPr>
        <w:rFonts w:ascii="Wingdings" w:hAnsi="Wingdings"/>
      </w:rPr>
    </w:lvl>
    <w:lvl w:ilvl="1">
      <w:numFmt w:val="bullet"/>
      <w:lvlText w:val=""/>
      <w:lvlJc w:val="left"/>
      <w:pPr>
        <w:ind w:left="1231" w:hanging="360"/>
      </w:pPr>
      <w:rPr>
        <w:rFonts w:ascii="Wingdings 2" w:hAnsi="Wingdings 2" w:cs="Courier New"/>
      </w:rPr>
    </w:lvl>
    <w:lvl w:ilvl="2">
      <w:numFmt w:val="bullet"/>
      <w:lvlText w:val="■"/>
      <w:lvlJc w:val="left"/>
      <w:pPr>
        <w:ind w:left="1951" w:hanging="360"/>
      </w:pPr>
      <w:rPr>
        <w:rFonts w:ascii="StarSymbol, 'Arial Unicode MS'" w:hAnsi="StarSymbol, 'Arial Unicode MS'"/>
      </w:rPr>
    </w:lvl>
    <w:lvl w:ilvl="3">
      <w:numFmt w:val="bullet"/>
      <w:lvlText w:val=""/>
      <w:lvlJc w:val="left"/>
      <w:pPr>
        <w:ind w:left="2671" w:hanging="360"/>
      </w:pPr>
      <w:rPr>
        <w:rFonts w:ascii="Wingdings" w:hAnsi="Wingdings"/>
      </w:rPr>
    </w:lvl>
    <w:lvl w:ilvl="4">
      <w:numFmt w:val="bullet"/>
      <w:lvlText w:val=""/>
      <w:lvlJc w:val="left"/>
      <w:pPr>
        <w:ind w:left="3391" w:hanging="360"/>
      </w:pPr>
      <w:rPr>
        <w:rFonts w:ascii="Wingdings 2" w:hAnsi="Wingdings 2" w:cs="Courier New"/>
      </w:rPr>
    </w:lvl>
    <w:lvl w:ilvl="5">
      <w:numFmt w:val="bullet"/>
      <w:lvlText w:val="■"/>
      <w:lvlJc w:val="left"/>
      <w:pPr>
        <w:ind w:left="4111" w:hanging="360"/>
      </w:pPr>
      <w:rPr>
        <w:rFonts w:ascii="StarSymbol, 'Arial Unicode MS'" w:hAnsi="StarSymbol, 'Arial Unicode MS'"/>
      </w:rPr>
    </w:lvl>
    <w:lvl w:ilvl="6">
      <w:numFmt w:val="bullet"/>
      <w:lvlText w:val=""/>
      <w:lvlJc w:val="left"/>
      <w:pPr>
        <w:ind w:left="4831" w:hanging="360"/>
      </w:pPr>
      <w:rPr>
        <w:rFonts w:ascii="Wingdings" w:hAnsi="Wingdings"/>
      </w:rPr>
    </w:lvl>
    <w:lvl w:ilvl="7">
      <w:numFmt w:val="bullet"/>
      <w:lvlText w:val=""/>
      <w:lvlJc w:val="left"/>
      <w:pPr>
        <w:ind w:left="5551" w:hanging="360"/>
      </w:pPr>
      <w:rPr>
        <w:rFonts w:ascii="Wingdings 2" w:hAnsi="Wingdings 2" w:cs="Courier New"/>
      </w:rPr>
    </w:lvl>
    <w:lvl w:ilvl="8">
      <w:numFmt w:val="bullet"/>
      <w:lvlText w:val="■"/>
      <w:lvlJc w:val="left"/>
      <w:pPr>
        <w:ind w:left="6271" w:hanging="360"/>
      </w:pPr>
      <w:rPr>
        <w:rFonts w:ascii="StarSymbol, 'Arial Unicode MS'" w:hAnsi="StarSymbol, 'Arial Unicode MS'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69"/>
    <w:rsid w:val="000E0A5A"/>
    <w:rsid w:val="00143400"/>
    <w:rsid w:val="001D7CD3"/>
    <w:rsid w:val="004C3369"/>
    <w:rsid w:val="005325B8"/>
    <w:rsid w:val="006F20D6"/>
    <w:rsid w:val="00707E8D"/>
    <w:rsid w:val="00723229"/>
    <w:rsid w:val="00776FC6"/>
    <w:rsid w:val="00792EFF"/>
    <w:rsid w:val="007C4D8F"/>
    <w:rsid w:val="007D427C"/>
    <w:rsid w:val="00825CA2"/>
    <w:rsid w:val="00AC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1714"/>
  <w15:chartTrackingRefBased/>
  <w15:docId w15:val="{9F226FB6-2AF7-4692-8E6D-9C4BBBA0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33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4C3369"/>
    <w:pPr>
      <w:numPr>
        <w:numId w:val="1"/>
      </w:numPr>
    </w:pPr>
  </w:style>
  <w:style w:type="numbering" w:customStyle="1" w:styleId="WW8Num2">
    <w:name w:val="WW8Num2"/>
    <w:basedOn w:val="Bezlisty"/>
    <w:rsid w:val="004C3369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4C33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Tomaszewska</dc:creator>
  <cp:keywords/>
  <dc:description/>
  <cp:lastModifiedBy>Barbara Tomaszewska</cp:lastModifiedBy>
  <cp:revision>7</cp:revision>
  <cp:lastPrinted>2022-03-10T08:21:00Z</cp:lastPrinted>
  <dcterms:created xsi:type="dcterms:W3CDTF">2025-03-06T10:29:00Z</dcterms:created>
  <dcterms:modified xsi:type="dcterms:W3CDTF">2026-03-05T11:31:00Z</dcterms:modified>
</cp:coreProperties>
</file>